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C2" w:rsidRPr="0040081B" w:rsidRDefault="00355E3F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block-7376415"/>
      <w:bookmarkStart w:id="1" w:name="_GoBack"/>
      <w:r>
        <w:rPr>
          <w:rFonts w:ascii="Times New Roman" w:hAnsi="Times New Roman" w:cs="Times New Roman"/>
          <w:b/>
          <w:noProof/>
          <w:color w:val="000000"/>
          <w:sz w:val="28"/>
        </w:rPr>
        <w:drawing>
          <wp:inline distT="0" distB="0" distL="0" distR="0" wp14:anchorId="1E550F33">
            <wp:extent cx="7031661" cy="9944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902" cy="9949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="00B109C2"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B109C2" w:rsidRPr="0040081B" w:rsidRDefault="00B109C2" w:rsidP="00B109C2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«Литературное чтение на родном (</w:t>
      </w:r>
      <w:r w:rsidR="004D0ED3" w:rsidRPr="004D0ED3">
        <w:rPr>
          <w:rFonts w:ascii="Times New Roman" w:hAnsi="Times New Roman" w:cs="Times New Roman"/>
          <w:sz w:val="24"/>
          <w:szCs w:val="24"/>
        </w:rPr>
        <w:t xml:space="preserve">татарском) языке» соответствует Федеральной рабочей </w:t>
      </w:r>
      <w:r w:rsidRPr="004D0ED3">
        <w:rPr>
          <w:rFonts w:ascii="Times New Roman" w:hAnsi="Times New Roman" w:cs="Times New Roman"/>
          <w:sz w:val="24"/>
          <w:szCs w:val="24"/>
        </w:rPr>
        <w:t>программе по учебному предмету «Литературное чтени</w:t>
      </w:r>
      <w:r w:rsidR="004D0ED3" w:rsidRPr="004D0ED3">
        <w:rPr>
          <w:rFonts w:ascii="Times New Roman" w:hAnsi="Times New Roman" w:cs="Times New Roman"/>
          <w:sz w:val="24"/>
          <w:szCs w:val="24"/>
        </w:rPr>
        <w:t xml:space="preserve">е на родном (татарском) языке» </w:t>
      </w:r>
      <w:r w:rsidRPr="004D0ED3">
        <w:rPr>
          <w:rFonts w:ascii="Times New Roman" w:hAnsi="Times New Roman" w:cs="Times New Roman"/>
          <w:sz w:val="24"/>
          <w:szCs w:val="24"/>
        </w:rPr>
        <w:t xml:space="preserve">и включает пояснительную записку, содержание обучения, планируемые результаты освоения программы по литературному чтению на родном (татарском) языке.   Пояснительная записка отражает общие цели изучения литературного чтения на родном (татарском) языке, место в структуре учебного </w:t>
      </w:r>
      <w:r w:rsidR="004D0ED3" w:rsidRPr="004D0ED3">
        <w:rPr>
          <w:rFonts w:ascii="Times New Roman" w:hAnsi="Times New Roman" w:cs="Times New Roman"/>
          <w:sz w:val="24"/>
          <w:szCs w:val="24"/>
        </w:rPr>
        <w:t xml:space="preserve">плана, </w:t>
      </w:r>
      <w:r w:rsidR="006B4735">
        <w:rPr>
          <w:rFonts w:ascii="Times New Roman" w:hAnsi="Times New Roman" w:cs="Times New Roman"/>
          <w:sz w:val="24"/>
          <w:szCs w:val="24"/>
        </w:rPr>
        <w:t>а также подходы</w:t>
      </w:r>
      <w:r w:rsidRPr="004D0ED3">
        <w:rPr>
          <w:rFonts w:ascii="Times New Roman" w:hAnsi="Times New Roman" w:cs="Times New Roman"/>
          <w:sz w:val="24"/>
          <w:szCs w:val="24"/>
        </w:rPr>
        <w:t xml:space="preserve"> к отбору содержания, к определению планируемых результатов.</w:t>
      </w:r>
    </w:p>
    <w:p w:rsidR="00B109C2" w:rsidRPr="00564A1D" w:rsidRDefault="00B109C2" w:rsidP="00564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 Планируемые результаты освоения программы по литературному чтению</w:t>
      </w:r>
      <w:r w:rsidRPr="004D0ED3">
        <w:rPr>
          <w:rFonts w:ascii="Times New Roman" w:hAnsi="Times New Roman" w:cs="Times New Roman"/>
          <w:sz w:val="24"/>
          <w:szCs w:val="24"/>
        </w:rPr>
        <w:br/>
        <w:t xml:space="preserve">на родном (татарском) языке включают личностные,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рез</w:t>
      </w:r>
      <w:r w:rsidR="00564A1D">
        <w:rPr>
          <w:rFonts w:ascii="Times New Roman" w:hAnsi="Times New Roman" w:cs="Times New Roman"/>
          <w:sz w:val="24"/>
          <w:szCs w:val="24"/>
        </w:rPr>
        <w:t>ультаты за каждый год обучения.</w:t>
      </w:r>
    </w:p>
    <w:p w:rsidR="00B109C2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</w:t>
      </w:r>
    </w:p>
    <w:p w:rsidR="00B109C2" w:rsidRPr="0040081B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</w:t>
      </w:r>
      <w:r w:rsidR="00564A1D">
        <w:rPr>
          <w:rFonts w:ascii="Times New Roman" w:hAnsi="Times New Roman" w:cs="Times New Roman"/>
          <w:b/>
          <w:color w:val="000000"/>
          <w:sz w:val="28"/>
        </w:rPr>
        <w:t>НИЕ НА РОДНОМ (ТАТАРСКОМ) ЯЗЫКЕ</w:t>
      </w:r>
      <w:r w:rsidRPr="0040081B">
        <w:rPr>
          <w:rFonts w:ascii="Times New Roman" w:hAnsi="Times New Roman" w:cs="Times New Roman"/>
          <w:b/>
          <w:color w:val="000000"/>
          <w:sz w:val="28"/>
        </w:rPr>
        <w:t>»</w:t>
      </w:r>
    </w:p>
    <w:p w:rsidR="00B109C2" w:rsidRPr="0040081B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Курс литературного чтения на родном (татарском) языке направлен </w:t>
      </w:r>
      <w:r w:rsidRPr="004D0ED3">
        <w:rPr>
          <w:rFonts w:ascii="Times New Roman" w:hAnsi="Times New Roman" w:cs="Times New Roman"/>
          <w:sz w:val="24"/>
          <w:szCs w:val="24"/>
        </w:rPr>
        <w:br/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Учебный предмет обеспечивает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B109C2" w:rsidRPr="004D0ED3" w:rsidRDefault="00B109C2" w:rsidP="00B109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6016804"/>
      <w:r w:rsidRPr="004D0ED3">
        <w:rPr>
          <w:rFonts w:ascii="Times New Roman" w:hAnsi="Times New Roman" w:cs="Times New Roman"/>
          <w:sz w:val="24"/>
          <w:szCs w:val="24"/>
        </w:rPr>
        <w:t> 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B109C2" w:rsidRPr="004D0ED3" w:rsidRDefault="00B109C2" w:rsidP="00564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  <w:bookmarkEnd w:id="2"/>
    </w:p>
    <w:p w:rsidR="00B109C2" w:rsidRPr="004D0ED3" w:rsidRDefault="00B109C2" w:rsidP="00B109C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09C2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ЦЕЛИ ИЗУЧЕНИЯ УЧЕБНОГО ПРЕДМЕТА</w:t>
      </w:r>
    </w:p>
    <w:p w:rsidR="00B109C2" w:rsidRPr="0040081B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ЧТЕНИЕ НА РОДНОМ (ТАТАРСКОМ) ЯЗЫКЕ»</w:t>
      </w:r>
    </w:p>
    <w:p w:rsidR="00B109C2" w:rsidRPr="0040081B" w:rsidRDefault="00B109C2" w:rsidP="00B109C2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Изучение литературного чтения на родном (татарском) языке направлено на достижение следующих целей: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воспитание ценностного отношения к татарской литературе как существенной части родной культуры;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4D0ED3">
        <w:rPr>
          <w:rFonts w:ascii="Times New Roman" w:hAnsi="Times New Roman" w:cs="Times New Roman"/>
          <w:sz w:val="24"/>
          <w:szCs w:val="24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 Достижение поставленных целей реализации программы</w:t>
      </w:r>
      <w:r w:rsidRPr="004D0ED3">
        <w:rPr>
          <w:rFonts w:ascii="Times New Roman" w:hAnsi="Times New Roman" w:cs="Times New Roman"/>
          <w:sz w:val="24"/>
          <w:szCs w:val="24"/>
        </w:rPr>
        <w:br/>
        <w:t>по литературному чтению на родном (татарском) языке предусматривает решение следующих задач: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воспитание интереса к чтению и книге, формирование читательского кругозора;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4D0ED3">
        <w:rPr>
          <w:rFonts w:ascii="Times New Roman" w:hAnsi="Times New Roman" w:cs="Times New Roman"/>
          <w:sz w:val="24"/>
          <w:szCs w:val="24"/>
        </w:rPr>
        <w:t>коммуникативных умений</w:t>
      </w:r>
      <w:proofErr w:type="gramEnd"/>
      <w:r w:rsidRPr="004D0ED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развитие устной и письменной речи учащихся на родном (татарском) языке (диалогической и монологической);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развитие способности к творческой деятельности на родном (татарском) языке.</w:t>
      </w:r>
    </w:p>
    <w:p w:rsidR="00B109C2" w:rsidRPr="0040081B" w:rsidRDefault="00B109C2" w:rsidP="00564A1D">
      <w:pPr>
        <w:spacing w:after="0" w:line="264" w:lineRule="auto"/>
        <w:rPr>
          <w:rFonts w:ascii="Times New Roman" w:hAnsi="Times New Roman" w:cs="Times New Roman"/>
        </w:rPr>
      </w:pPr>
    </w:p>
    <w:p w:rsidR="00B109C2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МЕСТО УЧЕБНОГО ПРЕДМЕТА</w:t>
      </w:r>
    </w:p>
    <w:p w:rsidR="00B109C2" w:rsidRDefault="00B109C2" w:rsidP="00B109C2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0081B">
        <w:rPr>
          <w:rFonts w:ascii="Times New Roman" w:hAnsi="Times New Roman" w:cs="Times New Roman"/>
          <w:b/>
          <w:color w:val="000000"/>
          <w:sz w:val="28"/>
        </w:rPr>
        <w:t>«ЛИТЕРАТУРНОЕ ЧТЕНИЕ НА РОДНОМ (ТАТАРСКОМ) ЯЗЫКЕ» В УЧЕБНОМ ПЛАНЕ</w:t>
      </w:r>
    </w:p>
    <w:p w:rsidR="00B109C2" w:rsidRPr="0040081B" w:rsidRDefault="00B109C2" w:rsidP="00B109C2">
      <w:pPr>
        <w:spacing w:after="0" w:line="264" w:lineRule="auto"/>
        <w:ind w:left="120"/>
        <w:rPr>
          <w:rFonts w:ascii="Times New Roman" w:hAnsi="Times New Roman" w:cs="Times New Roman"/>
        </w:rPr>
      </w:pP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литературного чтения на родном (татарском) языке, - 120 часов: в 1 классе -18 часов (1 час в неделю), во 2классе - 34 часа (1 час в неделю), в 3 классе - 34 часа (1 час в неделю), в 4 классе- 34 часа (1 час в неделю)</w:t>
      </w:r>
    </w:p>
    <w:p w:rsidR="00B109C2" w:rsidRPr="0040081B" w:rsidRDefault="00B109C2" w:rsidP="00B109C2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</w:p>
    <w:p w:rsidR="00B109C2" w:rsidRPr="0040081B" w:rsidRDefault="00B109C2" w:rsidP="00B10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109C2" w:rsidRPr="0040081B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</w:t>
      </w:r>
      <w:r w:rsidRPr="0040081B"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1 классе.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3" w:name="_Hlk125992582"/>
      <w:r w:rsidRPr="004D0ED3">
        <w:rPr>
          <w:rFonts w:ascii="Times New Roman" w:hAnsi="Times New Roman" w:cs="Times New Roman"/>
          <w:sz w:val="24"/>
          <w:szCs w:val="24"/>
        </w:rPr>
        <w:t>1. Учат в школе...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Произведения о школьной жизни, уроках, одноклассниках, праздниках в школе.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М.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(«Первый урок»). Б. Рахмет,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Рәсем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ясыйбыз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(«Мы рисуем»). Н.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«Салават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күпере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(«Радуга»). М.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Мәктәптә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(«Первый день в школе»). Х.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«Казан» («Казань»). 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Тискәре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хәрефләр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(«Непослушные буквы»).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бел» («Знай хорошо»). 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«Тургай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бара» («Тургай идёт в школу»).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1.2. Произведения русской литературы.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«Парта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(«Как я под партой сидел»).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 Моя семья.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Г. Тукай,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(«Наша семья»). Р. Валиев,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(«Всех люблю»).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Дәү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әнигә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күчтәнәч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(«Гостинцы для бабушки»). Н.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Булышабыз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(«Помогаем маме»). 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Исем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таптым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(«Придумала имя»). 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Әбиләрдә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кунакта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 гостях у бабушки»). Г.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Адгам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«Кызыл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муенса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(«Красные бусы»).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3. Татарское устное народное творчество. Считалки,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3.1. Считалки.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3.2. 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 Красивая природа.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Произведения о природе, о её красоте и важности её сохранения.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4.1.</w:t>
      </w:r>
      <w:bookmarkStart w:id="4" w:name="_Hlk127362801"/>
      <w:r w:rsidRPr="004D0ED3">
        <w:rPr>
          <w:rFonts w:ascii="Times New Roman" w:hAnsi="Times New Roman" w:cs="Times New Roman"/>
          <w:sz w:val="24"/>
          <w:szCs w:val="24"/>
        </w:rPr>
        <w:t> Произведения для чтения</w:t>
      </w:r>
      <w:bookmarkEnd w:id="4"/>
      <w:r w:rsidRPr="004D0ED3">
        <w:rPr>
          <w:rFonts w:ascii="Times New Roman" w:hAnsi="Times New Roman" w:cs="Times New Roman"/>
          <w:sz w:val="24"/>
          <w:szCs w:val="24"/>
        </w:rPr>
        <w:t>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Н. Арсланов,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(«Весна»). И.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Җем-җем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!..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Чвик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!»,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тартма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(«Волшебная коробка»). 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Яңгыр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!» («Дождик, лей, лей, лей!»).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(«Вкусное лето»).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Зариф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Татлы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(«Вкусное лето»).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 Литературоведческая пропедевтика.</w:t>
      </w:r>
    </w:p>
    <w:p w:rsidR="00B109C2" w:rsidRPr="004D0ED3" w:rsidRDefault="00B109C2" w:rsidP="004D0ED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Считалка,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рассказ, стихотворение, рифма, синоним, антоним.</w:t>
      </w:r>
      <w:bookmarkEnd w:id="3"/>
    </w:p>
    <w:p w:rsidR="00B109C2" w:rsidRPr="0040081B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во 2 классе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 Наступила золотая осень.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Произведения о красоте осенней природы, осеннего леса, о празднике </w:t>
      </w:r>
      <w:r w:rsidRPr="004D0ED3">
        <w:rPr>
          <w:rFonts w:ascii="Times New Roman" w:hAnsi="Times New Roman" w:cs="Times New Roman"/>
          <w:sz w:val="24"/>
          <w:szCs w:val="24"/>
        </w:rPr>
        <w:br/>
        <w:t>1 сентября.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(«Здравствуй, школа»).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 </w:t>
      </w:r>
      <w:r w:rsidRPr="004D0ED3">
        <w:rPr>
          <w:rFonts w:ascii="Times New Roman" w:hAnsi="Times New Roman" w:cs="Times New Roman"/>
          <w:sz w:val="24"/>
          <w:szCs w:val="24"/>
        </w:rPr>
        <w:t xml:space="preserve">Б. Рахмет, «Сара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бара» («Сара идёт в школу»). Р. Валиева,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(«Осень»). Г. Хасанов,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бакча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(«Осенний сад»). Л.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(«Праздник листьев»).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табын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(«Осенние яства»). И.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«Урман букеты» («Лесной букет»).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К.Тахау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урман» («Осенний лес»).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 Фольклор. Татарское устное народное творчество. Пословицы и поговорки. Загадки.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Малые жанры устного народного творчества.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2.2. Загадки. Смекалка и находчивость в решении загадок.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 Как прекрасен этот мир!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Л.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«И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!» («Как прекрасен этот мир!»). Г. Тукай,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ярый» («Закончил дело - гуляй смело»).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 Зимушка-зима.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Г.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кар» («Первый снег»).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урман» («Зимний лес»). 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«Январь». Б. Рахмет, «Кыш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(«Зима и человек»).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А. Кари,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туйдырам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(«Птичек кормлю»</w:t>
      </w:r>
      <w:proofErr w:type="gramStart"/>
      <w:r w:rsidRPr="004D0ED3">
        <w:rPr>
          <w:rFonts w:ascii="Times New Roman" w:hAnsi="Times New Roman" w:cs="Times New Roman"/>
          <w:sz w:val="24"/>
          <w:szCs w:val="24"/>
        </w:rPr>
        <w:t>).С.</w:t>
      </w:r>
      <w:proofErr w:type="gramEnd"/>
      <w:r w:rsidRPr="004D0ED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Урайский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Чыршы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(«Вокруг елки»).А. Хасан, «Кыш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бүләк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өләшә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(«Дед Мороз раздаёт подарки»).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4.2. Произведения русской литературы.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К. Ушинский,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Дүрт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теләк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(«Четыре желания»).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 Родина моя, мой родной язык...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Г. Тукай,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тел» («Родной язык»).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Синеке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илнеке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</w:t>
      </w:r>
      <w:r w:rsidRPr="004D0ED3">
        <w:rPr>
          <w:rFonts w:ascii="Times New Roman" w:hAnsi="Times New Roman" w:cs="Times New Roman"/>
          <w:sz w:val="24"/>
          <w:szCs w:val="24"/>
        </w:rPr>
        <w:br/>
        <w:t>(«Твоё - родное»). Э.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(«Мой родной язык»). А. Рашитов,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Кояшлы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ил -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бәхет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иле» («Солнечная страна - страна счастья»</w:t>
      </w:r>
      <w:proofErr w:type="gramStart"/>
      <w:r w:rsidRPr="004D0ED3">
        <w:rPr>
          <w:rFonts w:ascii="Times New Roman" w:hAnsi="Times New Roman" w:cs="Times New Roman"/>
          <w:sz w:val="24"/>
          <w:szCs w:val="24"/>
        </w:rPr>
        <w:t>).Л.</w:t>
      </w:r>
      <w:proofErr w:type="gramEnd"/>
      <w:r w:rsidRPr="004D0ED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«Татар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(«Татарин»).Г. Баширов,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Татарстан» («Наш Татарстан»).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 Весна к нам пришла.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«Кар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астыннан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чыкты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(«Весна выглянула из-под снега»).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өебезгә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(«Весна пришла к нам в дом»). 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«Март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 марте месяце»).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Ф. Карим,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җитә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(«Весна наступает»).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Э.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«Май», Г. Баширов,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Язгы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авазлар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(«Весенние звуки»).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Hlk95679946"/>
      <w:r w:rsidRPr="004D0ED3">
        <w:rPr>
          <w:rFonts w:ascii="Times New Roman" w:hAnsi="Times New Roman" w:cs="Times New Roman"/>
          <w:sz w:val="24"/>
          <w:szCs w:val="24"/>
        </w:rPr>
        <w:t>7. Посмеёмся вместе.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 о весёлых и смешных ситуациях в жизни школы, одноклассников, друзей.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7.1.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Малайлар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(«Мальчишки разговаривают»).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Онытылган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...» («Забыл...»). Р. Валиев,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класска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?» («Что случилось с этим классом?»).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З.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кесәмдә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(«Как где? </w:t>
      </w:r>
      <w:r w:rsidRPr="004D0ED3">
        <w:rPr>
          <w:rFonts w:ascii="Times New Roman" w:hAnsi="Times New Roman" w:cs="Times New Roman"/>
          <w:sz w:val="24"/>
          <w:szCs w:val="24"/>
        </w:rPr>
        <w:br/>
        <w:t>В кармане»).</w:t>
      </w:r>
    </w:p>
    <w:bookmarkEnd w:id="5"/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8. Здравствуй, лето!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8.1.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Җәйге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иртә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(«Летнее утро»).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Л.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көтә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(«Ждёт нас лето»). Р. Хисматуллин, «Июль аланы» («Июльская поляна»). Р. Валиева,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!» («Здравствуй, лето!»).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9. Литературоведческая пропедевтика.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Пословица, поговорка, загадка, олицетворение.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109C2" w:rsidRPr="0040081B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 3 классе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 Книга - кладезь знаний.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Произведения, отражающие ценность книги, роль чтения в жизни человека </w:t>
      </w:r>
      <w:r w:rsidRPr="004D0ED3">
        <w:rPr>
          <w:rFonts w:ascii="Times New Roman" w:hAnsi="Times New Roman" w:cs="Times New Roman"/>
          <w:sz w:val="24"/>
          <w:szCs w:val="24"/>
        </w:rPr>
        <w:br/>
        <w:t>и значимость книги в становлении личности.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М.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(«Книга и дети»). 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(«Близкий друг»). З.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китапханәдә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 нашей библиотеке»). Х.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докторы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(«Книжный доктор»). В. Нуриев,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(«Книга»).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 </w:t>
      </w:r>
      <w:r w:rsidRPr="004D0ED3">
        <w:rPr>
          <w:rFonts w:ascii="Times New Roman" w:hAnsi="Times New Roman" w:cs="Times New Roman"/>
          <w:sz w:val="24"/>
          <w:szCs w:val="24"/>
        </w:rPr>
        <w:t>Г. Баширов,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җене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кагылган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(«Мальчик, который любит читать книги»).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 Устное народное творчество. Сказки.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Татарские народные сказки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Гөлчәчәк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Шүрәле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2.2. Произведения русского и ногайского фольклоров.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Русская народная сказка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Казлар-аккошлар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(«Гуси-лебеди»), ногайская народная сказка «Карт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(«Старик и водяная»).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 В стране сказок.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Авторские сказки, их отличие от народных сказок.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Г. Тукай, «Су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(«Водяная»). 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(«Болтливая утка»).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 Наши маленькие друзья.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раскрывающие отношения человека и природы. Образы зверей и птиц в произведениях.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М.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Карак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(«Вороватый котёнок»).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Акбайга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Акбаю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»). Й.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Этем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югалды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(«Потерялся сегодня мой щенок»). Л. Амирханова, «Минем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нәни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(«Мои маленькие друзья»).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А.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Сөйкемсез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(«Некрасивая кошка»). Н. Каштанов,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Йөнтәс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(«Пушистый котенок»). 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«Сары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чәчкәләр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(«Жёлтые цветочки»), сказка «Кем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(«Кому что нравится»).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 Волшебное слово.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раскрывающие смысл нравственных понятий.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И.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Рәхмәт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һәркемгә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рәхәт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(«Доброе слово каждому приятно»). Д.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Изге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(«Святое слово»). М.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(«Друзья»).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?» («Как стать хорошим?»).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Р.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«Кеше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әйбере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(«Чужая вещь»).Х.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Якты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(«Светлое слово»).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 Спортом занимаемся - здорово живём.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 о здоровом образе жизни, физкультуре и спорте.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Х.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Хәрәкәттә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бәрәкәт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 движении - сила»). Й. Шарапова, «Татарстан - спорт иле» («Татарстан - страна спорта»). 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«Бар да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җитез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(«Все мы ловкие»).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Витаминлы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хәрефләр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(«Витаминные буквы»). С.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Үрнәк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алабыз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(«Берём пример»).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 </w:t>
      </w:r>
      <w:r w:rsidRPr="004D0ED3">
        <w:rPr>
          <w:rFonts w:ascii="Times New Roman" w:hAnsi="Times New Roman" w:cs="Times New Roman"/>
          <w:sz w:val="24"/>
          <w:szCs w:val="24"/>
        </w:rPr>
        <w:t>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r w:rsidRPr="004D0ED3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тәнәфес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(«Весёлая перемена»).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Г.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«Универсиада», В.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Мунасыпов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Шифалы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табиблар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(«Полезные доктора»).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7. Литературоведческая пропедевтика.</w:t>
      </w:r>
    </w:p>
    <w:p w:rsidR="00B109C2" w:rsidRPr="004D0ED3" w:rsidRDefault="00B109C2" w:rsidP="004D0ED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Сказка, авторская сказка, сравнение, эпитет.</w:t>
      </w:r>
    </w:p>
    <w:p w:rsidR="00B109C2" w:rsidRPr="0040081B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</w:t>
      </w: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 4 классе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 Красота рядом.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Произведения, раскрывающие красоту внешнего и внутреннего мира человека.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Р. Валиев,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Яшә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көмеш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кыңгырау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(«Звени, серебряный колокольчик»). Г.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Мухамметшин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(«Мечта»). В. Хайруллина,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Хозурлык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горурлык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(«Красота и гордость»).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Атказанган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(«Заслуженный соловей»).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Җирдә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миңа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?» («Что мне нужно на Земле?»).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Могҗизалы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(«Волшебный мир»).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 Татарское устное народное творчество.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2.1. 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как жанр устного народного творчества.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 Дружба.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 о дружбе, о взаимовыручке, о согласии и единстве.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Б. Рахмет, «Минем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(«Мои друзья»).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Дусларың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(«Пусть будут друзья»). Х.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таптым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(«Я нашёл нового друга»). Д.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Аппакова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Шыгырдавыклы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башмаклар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(«Скрипучие башмаки»).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3.2. Произведения русской литературы.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Н. Сладков,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Дуслар-ахирәтләр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» («Друзья-товарищи»). 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 Книга природы.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Произведения о красоте природы родного края, об ответственности за мир природы.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З.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«Без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утырткан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урман» («Лес, посаженный нами»). 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Тукран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»). З.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(«Деревья тоже болеют»). А. Баян,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Яхшылык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кире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кайта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(«Добро возвращается обратно»). Ш.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Курыкма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тимим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(«Не бойся, не трону»).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көндәлек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(«Таинственный дневник»).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Р. Хафизова,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Күңел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күзе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(«Видеть душой»).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 Весёлые праздники.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 о календарных, народных праздниках. Народные обычаи </w:t>
      </w:r>
      <w:r w:rsidRPr="004D0ED3">
        <w:rPr>
          <w:rFonts w:ascii="Times New Roman" w:hAnsi="Times New Roman" w:cs="Times New Roman"/>
          <w:sz w:val="24"/>
          <w:szCs w:val="24"/>
        </w:rPr>
        <w:br/>
        <w:t>и традиции.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Н. Гайсин,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(«Сегодня праздник»). Р. Хафизова,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Нәүрүз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идёт»).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Зайдулла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«Сабантуй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аланында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(«На поляне Сабантуя»). 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Әйлән-бәйлән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(«Хоровод»). С. Сулейманова,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Әниләр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(«Праздник мам»).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Э.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«Сабантуй». Н.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«Минем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кадерле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әбием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(«Моя любимая бабушка»).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Дж.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«Солдат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булдым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(«Стал солдатом»).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 День Победы.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6.1. Произведения для чтения.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, «Май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(«Приближается май»). В. Хайруллина,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солдат» («Неизвестный солдат»). М. Маликова,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Һәйкәл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(«У обелиска»). Р. Курбан,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(«Праздник Победы»).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Р.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картлар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(«Старики рассказывают о войне»).Ф. 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сугышта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» («Дед был на войне»).</w:t>
      </w:r>
    </w:p>
    <w:p w:rsidR="00B109C2" w:rsidRPr="004D0ED3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7. Литературоведческая пропедевтика.</w:t>
      </w:r>
    </w:p>
    <w:p w:rsidR="00B109C2" w:rsidRPr="0040081B" w:rsidRDefault="00564A1D" w:rsidP="00B109C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B109C2" w:rsidRPr="0040081B" w:rsidSect="00355E3F">
          <w:pgSz w:w="11906" w:h="16383"/>
          <w:pgMar w:top="1134" w:right="566" w:bottom="993" w:left="426" w:header="720" w:footer="720" w:gutter="0"/>
          <w:cols w:space="72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Мэзэк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метафора</w:t>
      </w:r>
    </w:p>
    <w:bookmarkEnd w:id="0"/>
    <w:p w:rsidR="00B109C2" w:rsidRPr="0040081B" w:rsidRDefault="00564A1D" w:rsidP="00564A1D">
      <w:pPr>
        <w:spacing w:after="0" w:line="264" w:lineRule="auto"/>
        <w:rPr>
          <w:rFonts w:ascii="Times New Roman" w:hAnsi="Times New Roman" w:cs="Times New Roman"/>
          <w:b/>
          <w:color w:val="333333"/>
          <w:sz w:val="28"/>
        </w:rPr>
      </w:pPr>
      <w:r>
        <w:rPr>
          <w:rFonts w:ascii="Times New Roman" w:hAnsi="Times New Roman" w:cs="Times New Roman"/>
          <w:b/>
          <w:color w:val="333333"/>
          <w:sz w:val="28"/>
        </w:rPr>
        <w:lastRenderedPageBreak/>
        <w:t xml:space="preserve">         </w:t>
      </w:r>
      <w:r w:rsidR="00B109C2" w:rsidRPr="0040081B">
        <w:rPr>
          <w:rFonts w:ascii="Times New Roman" w:hAnsi="Times New Roman" w:cs="Times New Roman"/>
          <w:b/>
          <w:color w:val="333333"/>
          <w:sz w:val="28"/>
        </w:rPr>
        <w:t xml:space="preserve">ПЛАНИРУЕМЫЕ </w:t>
      </w:r>
      <w:r w:rsidR="00B109C2" w:rsidRPr="0040081B">
        <w:rPr>
          <w:rFonts w:ascii="Times New Roman" w:hAnsi="Times New Roman" w:cs="Times New Roman"/>
          <w:b/>
          <w:color w:val="000000"/>
          <w:sz w:val="28"/>
        </w:rPr>
        <w:t xml:space="preserve">ОБРАЗОВАТЕЛЬНЫЕ </w:t>
      </w:r>
      <w:r w:rsidR="00B109C2" w:rsidRPr="0040081B">
        <w:rPr>
          <w:rFonts w:ascii="Times New Roman" w:hAnsi="Times New Roman" w:cs="Times New Roman"/>
          <w:b/>
          <w:color w:val="333333"/>
          <w:sz w:val="28"/>
        </w:rPr>
        <w:t>РЕЗУЛЬТАТЫ</w:t>
      </w:r>
    </w:p>
    <w:p w:rsidR="00B109C2" w:rsidRPr="0040081B" w:rsidRDefault="00B109C2" w:rsidP="00B109C2">
      <w:pPr>
        <w:spacing w:after="0" w:line="264" w:lineRule="auto"/>
        <w:jc w:val="both"/>
        <w:rPr>
          <w:rFonts w:ascii="Times New Roman" w:hAnsi="Times New Roman" w:cs="Times New Roman"/>
          <w:b/>
          <w:color w:val="333333"/>
          <w:sz w:val="28"/>
        </w:rPr>
      </w:pP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</w:t>
      </w:r>
      <w:r w:rsidRPr="004D0ED3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1) гражданско-патриотического воспитания: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</w:t>
      </w:r>
      <w:r w:rsidRPr="004D0ED3">
        <w:rPr>
          <w:rFonts w:ascii="Times New Roman" w:hAnsi="Times New Roman" w:cs="Times New Roman"/>
          <w:sz w:val="24"/>
          <w:szCs w:val="24"/>
        </w:rPr>
        <w:br/>
        <w:t xml:space="preserve">и культуры страны; 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проявление уважения к традициям и культуре своего и других народов</w:t>
      </w:r>
      <w:r w:rsidRPr="004D0ED3">
        <w:rPr>
          <w:rFonts w:ascii="Times New Roman" w:hAnsi="Times New Roman" w:cs="Times New Roman"/>
          <w:sz w:val="24"/>
          <w:szCs w:val="24"/>
        </w:rPr>
        <w:br/>
        <w:t>в процессе восприятия и анализа художественных произведений и творчества народов России;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уважительное отношение к другим народам многонациональной России;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человеке как члене общества, о правах </w:t>
      </w:r>
      <w:r w:rsidRPr="004D0ED3">
        <w:rPr>
          <w:rFonts w:ascii="Times New Roman" w:hAnsi="Times New Roman" w:cs="Times New Roman"/>
          <w:sz w:val="24"/>
          <w:szCs w:val="24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2) духовно-нравственного воспитания: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проявление сопереживания, уважения и доброжелательности (в том числе </w:t>
      </w:r>
      <w:r w:rsidRPr="004D0ED3">
        <w:rPr>
          <w:rFonts w:ascii="Times New Roman" w:hAnsi="Times New Roman" w:cs="Times New Roman"/>
          <w:sz w:val="24"/>
          <w:szCs w:val="24"/>
        </w:rPr>
        <w:br/>
        <w:t xml:space="preserve">с использованием адекватных языковых средств для выражения своего состояния </w:t>
      </w:r>
      <w:r w:rsidRPr="004D0ED3">
        <w:rPr>
          <w:rFonts w:ascii="Times New Roman" w:hAnsi="Times New Roman" w:cs="Times New Roman"/>
          <w:sz w:val="24"/>
          <w:szCs w:val="24"/>
        </w:rPr>
        <w:br/>
        <w:t>и чувств);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выражение своего видения мира, индивидуальной позиции посредством</w:t>
      </w:r>
      <w:r w:rsidRPr="004D0ED3">
        <w:rPr>
          <w:rFonts w:ascii="Times New Roman" w:hAnsi="Times New Roman" w:cs="Times New Roman"/>
          <w:sz w:val="24"/>
          <w:szCs w:val="24"/>
        </w:rPr>
        <w:br/>
        <w:t>накопления и систематизации литературных впечатлений, разнообразных</w:t>
      </w:r>
      <w:r w:rsidRPr="004D0ED3">
        <w:rPr>
          <w:rFonts w:ascii="Times New Roman" w:hAnsi="Times New Roman" w:cs="Times New Roman"/>
          <w:sz w:val="24"/>
          <w:szCs w:val="24"/>
        </w:rPr>
        <w:br/>
        <w:t>по эмоциональной окраске;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3) эстетического воспитания: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4) физического воспитания, формирования культуры здоровья</w:t>
      </w:r>
      <w:r w:rsidRPr="004D0ED3">
        <w:rPr>
          <w:rFonts w:ascii="Times New Roman" w:hAnsi="Times New Roman" w:cs="Times New Roman"/>
          <w:sz w:val="24"/>
          <w:szCs w:val="24"/>
        </w:rPr>
        <w:br/>
        <w:t>и эмоционального благополучия: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5) трудового воспитания: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6) экологического воспитания: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бережное отношение к природе посредством примеров из художественных произведений;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неприятие действий, приносящих ей вред;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7) ценности научного познания: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 В результате изучения </w:t>
      </w:r>
      <w:bookmarkStart w:id="6" w:name="_Hlk125970365"/>
      <w:r w:rsidRPr="004D0ED3">
        <w:rPr>
          <w:rFonts w:ascii="Times New Roman" w:hAnsi="Times New Roman" w:cs="Times New Roman"/>
          <w:sz w:val="24"/>
          <w:szCs w:val="24"/>
        </w:rPr>
        <w:t>литературного чтения на родном (татарском) языке</w:t>
      </w:r>
      <w:bookmarkEnd w:id="6"/>
      <w:r w:rsidRPr="004D0ED3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у обучающегося будут сформированы </w:t>
      </w:r>
      <w:r w:rsidRPr="004D0ED3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объединять части объекта, объекты (тексты) по заданному признаку;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определять существенный признак для классификации, классифицировать произведения по темам, жанрам;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при анализе сюжета (композиции),</w:t>
      </w:r>
      <w:r w:rsidR="00564A1D">
        <w:rPr>
          <w:rFonts w:ascii="Times New Roman" w:hAnsi="Times New Roman" w:cs="Times New Roman"/>
          <w:sz w:val="24"/>
          <w:szCs w:val="24"/>
        </w:rPr>
        <w:t xml:space="preserve"> </w:t>
      </w:r>
      <w:r w:rsidRPr="004D0ED3">
        <w:rPr>
          <w:rFonts w:ascii="Times New Roman" w:hAnsi="Times New Roman" w:cs="Times New Roman"/>
          <w:sz w:val="24"/>
          <w:szCs w:val="24"/>
        </w:rPr>
        <w:t>восстанавливать нарушенную последовательность событий (сюжета), составлять аннотацию, отзыв по предложенному алгоритму;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сюжете фольклорного</w:t>
      </w:r>
      <w:r w:rsidRPr="004D0ED3">
        <w:rPr>
          <w:rFonts w:ascii="Times New Roman" w:hAnsi="Times New Roman" w:cs="Times New Roman"/>
          <w:sz w:val="24"/>
          <w:szCs w:val="24"/>
        </w:rPr>
        <w:br/>
        <w:t>и художественного текста, при составлении плана, пересказе текста, характеристике поступков героев.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 помощью учителя формулировать цель;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2.3. У обучающегося будут сформированы следующие умения работать </w:t>
      </w:r>
      <w:r w:rsidRPr="004D0ED3">
        <w:rPr>
          <w:rFonts w:ascii="Times New Roman" w:hAnsi="Times New Roman"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сети Интернет;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создавать устные (описание, рассуждение, повествование) и письменные (повествование) тексты;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выступления; 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2.6. У обучающегося будут сформированы </w:t>
      </w:r>
      <w:r w:rsidR="00564A1D">
        <w:rPr>
          <w:rFonts w:ascii="Times New Roman" w:hAnsi="Times New Roman" w:cs="Times New Roman"/>
          <w:sz w:val="24"/>
          <w:szCs w:val="24"/>
        </w:rPr>
        <w:t xml:space="preserve">следующие умения самоконтроля, </w:t>
      </w:r>
      <w:r w:rsidRPr="004D0ED3">
        <w:rPr>
          <w:rFonts w:ascii="Times New Roman" w:hAnsi="Times New Roman" w:cs="Times New Roman"/>
          <w:sz w:val="24"/>
          <w:szCs w:val="24"/>
        </w:rPr>
        <w:t>как части регулятивных универсальных учебных действий: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устанавливать причины успеха или неудач учебной деятельности;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речевых </w:t>
      </w:r>
      <w:r w:rsidRPr="004D0ED3">
        <w:rPr>
          <w:rFonts w:ascii="Times New Roman" w:hAnsi="Times New Roman" w:cs="Times New Roman"/>
          <w:sz w:val="24"/>
          <w:szCs w:val="24"/>
        </w:rPr>
        <w:br/>
        <w:t>ошибок.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2.7. У обучающегося будут сформированы следующие умения </w:t>
      </w:r>
      <w:bookmarkStart w:id="7" w:name="_Hlk126101120"/>
      <w:r w:rsidRPr="004D0ED3">
        <w:rPr>
          <w:rFonts w:ascii="Times New Roman" w:hAnsi="Times New Roman" w:cs="Times New Roman"/>
          <w:sz w:val="24"/>
          <w:szCs w:val="24"/>
        </w:rPr>
        <w:t>совместной деятельности:</w:t>
      </w:r>
    </w:p>
    <w:bookmarkEnd w:id="7"/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</w:t>
      </w:r>
      <w:r w:rsidRPr="004D0ED3">
        <w:rPr>
          <w:rFonts w:ascii="Times New Roman" w:hAnsi="Times New Roman" w:cs="Times New Roman"/>
          <w:sz w:val="24"/>
          <w:szCs w:val="24"/>
        </w:rPr>
        <w:br/>
        <w:t xml:space="preserve">с учётом участия в коллективных задачах) в стандартной (типовой) ситуации </w:t>
      </w:r>
      <w:r w:rsidRPr="004D0ED3">
        <w:rPr>
          <w:rFonts w:ascii="Times New Roman" w:hAnsi="Times New Roman" w:cs="Times New Roma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 w:rsidRPr="004D0ED3">
        <w:rPr>
          <w:rFonts w:ascii="Times New Roman" w:hAnsi="Times New Roman" w:cs="Times New Roman"/>
          <w:sz w:val="24"/>
          <w:szCs w:val="24"/>
        </w:rPr>
        <w:br/>
        <w:t>и результат совместной работы);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3. </w:t>
      </w:r>
      <w:r w:rsidRPr="004D0ED3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4D0ED3">
        <w:rPr>
          <w:rFonts w:ascii="Times New Roman" w:hAnsi="Times New Roman" w:cs="Times New Roman"/>
          <w:sz w:val="24"/>
          <w:szCs w:val="24"/>
        </w:rPr>
        <w:t xml:space="preserve">изучения литературного чтения на родном (татарском) языке. К концу обучения </w:t>
      </w:r>
      <w:r w:rsidRPr="004D0ED3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4D0ED3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определять (с помощью учителя) тему и главную мысль прочитанного или прослушанного текста;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характеризовать литературного героя, давать оценку его поступкам;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наизусть 1-2 стихотворения разных авторов;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выбирать книгу для самостоятельного чтения по совету учителя;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рассказывать о прочитанной книге (автор, название, тема);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различать и называть отдельные жанры фольклора (считалки, </w:t>
      </w:r>
      <w:proofErr w:type="spellStart"/>
      <w:r w:rsidRPr="004D0ED3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4D0ED3">
        <w:rPr>
          <w:rFonts w:ascii="Times New Roman" w:hAnsi="Times New Roman" w:cs="Times New Roman"/>
          <w:sz w:val="24"/>
          <w:szCs w:val="24"/>
        </w:rPr>
        <w:t>, загадки) и художественной литературы (рассказы, стихотворения);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выразительно читать, читать по ролям;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составлять устное высказывание (2-3 предложения) на заданную тему </w:t>
      </w:r>
      <w:r w:rsidRPr="004D0ED3">
        <w:rPr>
          <w:rFonts w:ascii="Times New Roman" w:hAnsi="Times New Roman" w:cs="Times New Roman"/>
          <w:sz w:val="24"/>
          <w:szCs w:val="24"/>
        </w:rPr>
        <w:br/>
        <w:t>по образцу (на основе прочитанного или прослушанного произведения);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создавать текст-повествование.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4. </w:t>
      </w:r>
      <w:r w:rsidRPr="004D0ED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D0ED3">
        <w:rPr>
          <w:rFonts w:ascii="Times New Roman" w:hAnsi="Times New Roman" w:cs="Times New Roman"/>
          <w:sz w:val="24"/>
          <w:szCs w:val="24"/>
        </w:rPr>
        <w:t xml:space="preserve"> изучения литературного чтения на родном (татарском) языке». К концу обучения во </w:t>
      </w:r>
      <w:r w:rsidRPr="004D0ED3">
        <w:rPr>
          <w:rFonts w:ascii="Times New Roman" w:hAnsi="Times New Roman" w:cs="Times New Roman"/>
          <w:b/>
          <w:sz w:val="24"/>
          <w:szCs w:val="24"/>
        </w:rPr>
        <w:t>2 классе</w:t>
      </w:r>
      <w:r w:rsidRPr="004D0ED3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25970550"/>
      <w:r w:rsidRPr="004D0ED3">
        <w:rPr>
          <w:rFonts w:ascii="Times New Roman" w:hAnsi="Times New Roman" w:cs="Times New Roman"/>
          <w:sz w:val="24"/>
          <w:szCs w:val="24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понимать смысл прочитанных произведений или воспринятых на слух;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самостоятельно определять тему и выделять главную мысль произведения;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определять хронологическую последовательность событий в произведении;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>сопоставлять название произведения с его темой (о природе, о сверстниках, о добре и зле);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строить короткое монологическое высказывание (краткий и развёрнутый ответ на вопрос учителя);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находить в тексте портретные характеристики персонажей, оценивать 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и характеризовать героев произведения (их имена, портреты, речь) и их поступки;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наизусть 3-4 стихотворения разных авторов;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ориентироваться в книге, учебнике, опираясь на её аппарат (обложку, оглавление, иллюстрации);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различать и называть отдельные жанры фольклора (пословицы и поговорки, загадки, сказки);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выразительно, словесно иллюстрировать;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создавать текст-описание, используя выразительные средства;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писать короткие сочинения по личным наблюдениям и впечатлениям.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5. </w:t>
      </w:r>
      <w:bookmarkEnd w:id="8"/>
      <w:r w:rsidRPr="004D0ED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D0ED3">
        <w:rPr>
          <w:rFonts w:ascii="Times New Roman" w:hAnsi="Times New Roman" w:cs="Times New Roman"/>
          <w:sz w:val="24"/>
          <w:szCs w:val="24"/>
        </w:rPr>
        <w:t xml:space="preserve"> изучения литературного чтения на родном (татарском) языке». К концу обучения в </w:t>
      </w:r>
      <w:r w:rsidRPr="004D0ED3">
        <w:rPr>
          <w:rFonts w:ascii="Times New Roman" w:hAnsi="Times New Roman" w:cs="Times New Roman"/>
          <w:b/>
          <w:sz w:val="24"/>
          <w:szCs w:val="24"/>
        </w:rPr>
        <w:t>3 классе</w:t>
      </w:r>
      <w:r w:rsidRPr="004D0ED3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определять позицию автора (вместе с учителем);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составлять план текста (вопросный, номинативный); пересказывать текст (подробно, выборочно, сжато);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наизусть 4-5 стихотворений разных авторов;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lastRenderedPageBreak/>
        <w:t xml:space="preserve">интерпретировать литературный текст, выражать свои мысли и чувства </w:t>
      </w:r>
      <w:r w:rsidRPr="004D0ED3">
        <w:rPr>
          <w:rFonts w:ascii="Times New Roman" w:hAnsi="Times New Roman" w:cs="Times New Roman"/>
          <w:sz w:val="24"/>
          <w:szCs w:val="24"/>
        </w:rPr>
        <w:br/>
        <w:t>по поводу увиденного, прочитанного и услышанного;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придумывать продолжение прочитанного произведения, сочинять произведения по аналогии с прочитанным;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создавать текст-рассуждение.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6. </w:t>
      </w:r>
      <w:r w:rsidRPr="004D0ED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D0ED3">
        <w:rPr>
          <w:rFonts w:ascii="Times New Roman" w:hAnsi="Times New Roman" w:cs="Times New Roman"/>
          <w:sz w:val="24"/>
          <w:szCs w:val="24"/>
        </w:rPr>
        <w:t xml:space="preserve"> изучения литературного чтения на родном (татарском) языке. К концу обучения </w:t>
      </w:r>
      <w:r w:rsidRPr="004D0ED3">
        <w:rPr>
          <w:rFonts w:ascii="Times New Roman" w:hAnsi="Times New Roman" w:cs="Times New Roman"/>
          <w:b/>
          <w:sz w:val="24"/>
          <w:szCs w:val="24"/>
        </w:rPr>
        <w:t>в 4 классе</w:t>
      </w:r>
      <w:r w:rsidRPr="004D0ED3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читать про себя (используя технику автоматизированного чтения) </w:t>
      </w:r>
      <w:r w:rsidRPr="004D0ED3">
        <w:rPr>
          <w:rFonts w:ascii="Times New Roman" w:hAnsi="Times New Roman" w:cs="Times New Roman"/>
          <w:sz w:val="24"/>
          <w:szCs w:val="24"/>
        </w:rPr>
        <w:br/>
        <w:t>с соблюдением орфоэпических и интонационных норм;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пересказывать содержание изученных литературных произведений, указывать их авторов и названия;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читать наизусть 5-6 стихотворений разных авторов;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создавать собственный текст на основе художественного произведения, </w:t>
      </w:r>
      <w:r w:rsidRPr="004D0ED3">
        <w:rPr>
          <w:rFonts w:ascii="Times New Roman" w:hAnsi="Times New Roman" w:cs="Times New Roman"/>
          <w:sz w:val="24"/>
          <w:szCs w:val="24"/>
        </w:rPr>
        <w:br/>
        <w:t>по иллюстрациям, на основе личного опыта;</w:t>
      </w:r>
    </w:p>
    <w:p w:rsidR="00B109C2" w:rsidRPr="004D0ED3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ED3">
        <w:rPr>
          <w:rFonts w:ascii="Times New Roman" w:hAnsi="Times New Roman" w:cs="Times New Roman"/>
          <w:sz w:val="24"/>
          <w:szCs w:val="24"/>
        </w:rPr>
        <w:t xml:space="preserve">выполнять проектные задания с использованием различных источников </w:t>
      </w:r>
      <w:r w:rsidRPr="004D0ED3">
        <w:rPr>
          <w:rFonts w:ascii="Times New Roman" w:hAnsi="Times New Roman" w:cs="Times New Roman"/>
          <w:sz w:val="24"/>
          <w:szCs w:val="24"/>
        </w:rPr>
        <w:br/>
        <w:t>и способов переработки информации.</w:t>
      </w:r>
    </w:p>
    <w:p w:rsidR="00B109C2" w:rsidRPr="00BB5BB1" w:rsidRDefault="00B109C2" w:rsidP="00B10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9C2" w:rsidRDefault="00B109C2" w:rsidP="00B10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4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B109C2" w:rsidRPr="00F117D2" w:rsidRDefault="00B109C2" w:rsidP="00B109C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17D2">
        <w:rPr>
          <w:rFonts w:ascii="Times New Roman" w:hAnsi="Times New Roman" w:cs="Times New Roman"/>
          <w:sz w:val="24"/>
          <w:szCs w:val="24"/>
        </w:rPr>
        <w:t>1 класс -18 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4"/>
        <w:gridCol w:w="167"/>
        <w:gridCol w:w="4427"/>
        <w:gridCol w:w="1843"/>
        <w:gridCol w:w="2404"/>
      </w:tblGrid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 ) образовательные ресурсы</w:t>
            </w:r>
          </w:p>
        </w:tc>
      </w:tr>
      <w:tr w:rsidR="00B109C2" w:rsidRPr="00F117D2" w:rsidTr="00F12C56">
        <w:tc>
          <w:tcPr>
            <w:tcW w:w="9345" w:type="dxa"/>
            <w:gridSpan w:val="5"/>
          </w:tcPr>
          <w:p w:rsidR="00B109C2" w:rsidRPr="007364F0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Өйрәтәләр мәктәпләрдә...(8)</w:t>
            </w: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Әйдәгез, танышабыз!</w:t>
            </w:r>
          </w:p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«Тискәре хәрефләр»)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Мәктәптә беренче көн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Өйрәтәләр мәктәпләрдә </w:t>
            </w:r>
          </w:p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(М. Җәлил.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«Беренче дәрес»)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татлы тел – туган тел (Ш. Маннур.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«Яхшы бел»)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 якын, туган тел якын (Х. Туфан. «Казан»)</w:t>
            </w:r>
          </w:p>
        </w:tc>
        <w:tc>
          <w:tcPr>
            <w:tcW w:w="1843" w:type="dxa"/>
          </w:tcPr>
          <w:p w:rsidR="00B109C2" w:rsidRPr="006E6E4A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Рәсем дәресендә (Б. Рәхмәт.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«Рәсемнәр ясыйбыз», Н. Мадьяров. «Салават күпере»)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Якты йөзле укытучым (В. Голявкин.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«Парта астында»)</w:t>
            </w:r>
          </w:p>
        </w:tc>
        <w:tc>
          <w:tcPr>
            <w:tcW w:w="1843" w:type="dxa"/>
          </w:tcPr>
          <w:p w:rsidR="00B109C2" w:rsidRPr="006E6E4A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 – белем йорты (кабатлау)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564A1D">
        <w:trPr>
          <w:trHeight w:val="439"/>
        </w:trPr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41" w:type="dxa"/>
            <w:gridSpan w:val="4"/>
          </w:tcPr>
          <w:p w:rsidR="00B109C2" w:rsidRPr="007364F0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гаилә (5)</w:t>
            </w: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Безнең гаиләбез (Г. Тукай.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«Безнең гаилә», Н. Мадьяров. «Булышабыз»)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Әниемнең әнисе әбием була миңа (Ш. Галиев.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«Дәү әнигә күчтәнәч», А. Алиш. «Әбиләрдә кунакта»)</w:t>
            </w:r>
          </w:p>
        </w:tc>
        <w:tc>
          <w:tcPr>
            <w:tcW w:w="1843" w:type="dxa"/>
          </w:tcPr>
          <w:p w:rsidR="00B109C2" w:rsidRPr="00C46F50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6F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Барысын да яратам (Р.  Вәлиев.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«Барысын да яратам», Г. Әдһәм. «Кызыл муенса»)</w:t>
            </w:r>
          </w:p>
        </w:tc>
        <w:tc>
          <w:tcPr>
            <w:tcW w:w="1843" w:type="dxa"/>
          </w:tcPr>
          <w:p w:rsidR="00B109C2" w:rsidRPr="008A4E9A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Исемең матур кемнәр куйган 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«Исем таптым»)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әдәпләре (кабатлау)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527FAC" w:rsidTr="00F12C56">
        <w:tc>
          <w:tcPr>
            <w:tcW w:w="9345" w:type="dxa"/>
            <w:gridSpan w:val="5"/>
          </w:tcPr>
          <w:p w:rsidR="00B109C2" w:rsidRPr="00F117D2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иҗаты. Сынамышлар, эндәшләр(2)</w:t>
            </w:r>
          </w:p>
        </w:tc>
      </w:tr>
      <w:tr w:rsidR="00B109C2" w:rsidRPr="00F117D2" w:rsidTr="00F12C56">
        <w:tc>
          <w:tcPr>
            <w:tcW w:w="504" w:type="dxa"/>
          </w:tcPr>
          <w:p w:rsidR="00B109C2" w:rsidRPr="004F062D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6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Кояш чык, болыт кач! (эндәшләр)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Садриев. «Яңгыр, яу, яу, яу!»)</w:t>
            </w:r>
          </w:p>
        </w:tc>
        <w:tc>
          <w:tcPr>
            <w:tcW w:w="1843" w:type="dxa"/>
          </w:tcPr>
          <w:p w:rsidR="00B109C2" w:rsidRPr="004F062D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564A1D">
        <w:trPr>
          <w:trHeight w:val="711"/>
        </w:trPr>
        <w:tc>
          <w:tcPr>
            <w:tcW w:w="50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4594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әйтә: «кар-карр!» (санамышлар) (Н. Арсланов. «Яз»)</w:t>
            </w:r>
          </w:p>
        </w:tc>
        <w:tc>
          <w:tcPr>
            <w:tcW w:w="1843" w:type="dxa"/>
          </w:tcPr>
          <w:p w:rsidR="00B109C2" w:rsidRPr="009F2423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9345" w:type="dxa"/>
            <w:gridSpan w:val="5"/>
          </w:tcPr>
          <w:p w:rsidR="00B109C2" w:rsidRPr="00564A1D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Табигать яме (3 )</w:t>
            </w:r>
          </w:p>
        </w:tc>
      </w:tr>
      <w:tr w:rsidR="00B109C2" w:rsidRPr="00F117D2" w:rsidTr="00F12C56">
        <w:tc>
          <w:tcPr>
            <w:tcW w:w="671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427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урамны күзәтәм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(И.Туктар.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«Җем-җем!.. Чвик...!», «Серле тартма»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564A1D">
        <w:trPr>
          <w:trHeight w:val="473"/>
        </w:trPr>
        <w:tc>
          <w:tcPr>
            <w:tcW w:w="671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427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Арадаш атестация</w:t>
            </w:r>
          </w:p>
        </w:tc>
        <w:tc>
          <w:tcPr>
            <w:tcW w:w="1843" w:type="dxa"/>
          </w:tcPr>
          <w:p w:rsidR="00B109C2" w:rsidRPr="009F2423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C2" w:rsidRPr="00F117D2" w:rsidTr="00F12C56">
        <w:tc>
          <w:tcPr>
            <w:tcW w:w="671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427" w:type="dxa"/>
          </w:tcPr>
          <w:p w:rsidR="00B109C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Ямьле җәй җитә-ә-ә!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(Ш. Галиев. «Тәмле 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Зариф. «Татлы 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)</w:t>
            </w:r>
          </w:p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Нәрсәләр белдек?</w:t>
            </w:r>
          </w:p>
        </w:tc>
        <w:tc>
          <w:tcPr>
            <w:tcW w:w="1843" w:type="dxa"/>
          </w:tcPr>
          <w:p w:rsidR="00B109C2" w:rsidRPr="000063D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4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9C2" w:rsidRPr="0040081B" w:rsidRDefault="00B109C2" w:rsidP="00F12C56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2 класс – 34 ч.</w:t>
      </w: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c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9"/>
        <w:gridCol w:w="91"/>
        <w:gridCol w:w="4564"/>
        <w:gridCol w:w="1843"/>
        <w:gridCol w:w="2630"/>
      </w:tblGrid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B109C2" w:rsidRPr="0029044A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630" w:type="dxa"/>
          </w:tcPr>
          <w:p w:rsidR="00B109C2" w:rsidRPr="0029044A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 ) образовательные ресурсы</w:t>
            </w: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F12C56" w:rsidRDefault="00F12C56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Алтын көз җитте (7)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tabs>
                <w:tab w:val="left" w:pos="36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Әйдәгез мәктәпкә!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 Рәхмәт. «Сара мәктәпкә бара», Р. Миңнуллин. «Исәнме, мәктәбем!»)</w:t>
            </w:r>
          </w:p>
        </w:tc>
        <w:tc>
          <w:tcPr>
            <w:tcW w:w="1843" w:type="dxa"/>
          </w:tcPr>
          <w:p w:rsidR="00B109C2" w:rsidRPr="007364F0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29044A" w:rsidRDefault="00B109C2" w:rsidP="004D0ED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җиткән алтын көз (Р. Вәлиева. «Көз»)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564A1D">
        <w:trPr>
          <w:trHeight w:val="393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55" w:type="dxa"/>
            <w:gridSpan w:val="2"/>
          </w:tcPr>
          <w:p w:rsidR="00B109C2" w:rsidRPr="00564A1D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бакча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(Г. Хәсәнов. «Көзге бакча»)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Яфраклар ява җиргә (Л. Лерон. «Яфрак бәйрәме»)</w:t>
            </w:r>
          </w:p>
        </w:tc>
        <w:tc>
          <w:tcPr>
            <w:tcW w:w="1843" w:type="dxa"/>
          </w:tcPr>
          <w:p w:rsidR="00B109C2" w:rsidRPr="0010156E" w:rsidRDefault="00B109C2" w:rsidP="004D0ED3">
            <w:pPr>
              <w:rPr>
                <w:lang w:val="tt-RU"/>
              </w:rPr>
            </w:pPr>
            <w:r w:rsidRPr="001015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785A3E" w:rsidTr="00564A1D">
        <w:trPr>
          <w:trHeight w:val="415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табын</w:t>
            </w:r>
            <w:r w:rsidR="00F12C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(Ф. Яруллин. «Көзге табын»)</w:t>
            </w:r>
          </w:p>
        </w:tc>
        <w:tc>
          <w:tcPr>
            <w:tcW w:w="1843" w:type="dxa"/>
          </w:tcPr>
          <w:p w:rsidR="00B109C2" w:rsidRPr="00B22799" w:rsidRDefault="00B109C2" w:rsidP="004D0ED3">
            <w:pPr>
              <w:rPr>
                <w:lang w:val="ru-RU"/>
              </w:rPr>
            </w:pPr>
            <w:r w:rsidRPr="00B22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785A3E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Урман букеты</w:t>
            </w:r>
            <w:r w:rsidRPr="00F12C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(И. Туктар. «Урман букеты», К. Тәхау. «Көзге урман»)</w:t>
            </w:r>
          </w:p>
        </w:tc>
        <w:tc>
          <w:tcPr>
            <w:tcW w:w="1843" w:type="dxa"/>
          </w:tcPr>
          <w:p w:rsidR="00B109C2" w:rsidRPr="00B22799" w:rsidRDefault="00B109C2" w:rsidP="004D0ED3">
            <w:pPr>
              <w:rPr>
                <w:lang w:val="tt-RU"/>
              </w:rPr>
            </w:pPr>
            <w:r w:rsidRPr="00B22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09C2" w:rsidRPr="0040081B" w:rsidTr="00222F10">
        <w:trPr>
          <w:trHeight w:val="438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Хушлашабыз көз белән (кабатлау)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F12C56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иҗаты   (2 )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55" w:type="dxa"/>
            <w:gridSpan w:val="2"/>
          </w:tcPr>
          <w:p w:rsidR="00B109C2" w:rsidRPr="00222F10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әйтсә, хак әйтә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785A3E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655" w:type="dxa"/>
            <w:gridSpan w:val="2"/>
          </w:tcPr>
          <w:p w:rsidR="00B109C2" w:rsidRPr="00BB5BB1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Акылсызга әйтсәң – көлә, зирәккә әйтсәң – белә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7364F0" w:rsidTr="00F12C56">
        <w:tc>
          <w:tcPr>
            <w:tcW w:w="9747" w:type="dxa"/>
            <w:gridSpan w:val="5"/>
          </w:tcPr>
          <w:p w:rsidR="00B109C2" w:rsidRPr="00F12C56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 ямьле дә соң бу дөнья!  (4)</w:t>
            </w:r>
          </w:p>
        </w:tc>
      </w:tr>
      <w:tr w:rsidR="00B109C2" w:rsidRPr="0040081B" w:rsidTr="00F12C56">
        <w:tc>
          <w:tcPr>
            <w:tcW w:w="710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4" w:type="dxa"/>
          </w:tcPr>
          <w:p w:rsidR="00B109C2" w:rsidRPr="00F12C56" w:rsidRDefault="00B109C2" w:rsidP="004D0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ямьле дә соң дөнья! (Л. Лерон «И ямьле дә соң бу дөнья!»)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9C2" w:rsidRPr="0040081B" w:rsidTr="00F12C56">
        <w:tc>
          <w:tcPr>
            <w:tcW w:w="710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4" w:type="dxa"/>
          </w:tcPr>
          <w:p w:rsidR="00B109C2" w:rsidRPr="00BB5BB1" w:rsidRDefault="00B109C2" w:rsidP="004D0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785A3E" w:rsidTr="00F12C56">
        <w:tc>
          <w:tcPr>
            <w:tcW w:w="710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64" w:type="dxa"/>
          </w:tcPr>
          <w:p w:rsidR="00B109C2" w:rsidRPr="00BB5BB1" w:rsidRDefault="00B109C2" w:rsidP="004D0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беткәч уйнарга ярый (Г. Тукай. «Эш беткәч уйнарга ярый»)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09C2" w:rsidRPr="0040081B" w:rsidTr="00222F10">
        <w:trPr>
          <w:trHeight w:val="495"/>
        </w:trPr>
        <w:tc>
          <w:tcPr>
            <w:tcW w:w="710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64" w:type="dxa"/>
          </w:tcPr>
          <w:p w:rsidR="00B109C2" w:rsidRPr="00F117D2" w:rsidRDefault="00B109C2" w:rsidP="004D0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Соклангыч дөнья (кабатлау) 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222F10" w:rsidRDefault="00B109C2" w:rsidP="004D0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Ап-ак кыш килде (5)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кунак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Алиш. «Январь», Г. Афзал. «Беренче кар»)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9C2" w:rsidRPr="00785A3E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 һәм кеше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 Рәхмәт.«Кыш һәм кеше», М. Хәсәнов. «Көн җылынды» 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Чыршы янында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 Урайский. «Чыршы янында», А. Хәсән.  «Кыш бабай бүләк өләшә»)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урман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 Еники. «Кышкы урман», Ә. Кари. «Кошлар туйдырам»)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бизәкләр (кабатлау) (К. Ушинскийның «Дүрт теләк»)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222F10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илем, туган телем... (5 )</w:t>
            </w:r>
          </w:p>
        </w:tc>
      </w:tr>
      <w:tr w:rsidR="00B109C2" w:rsidRPr="0040081B" w:rsidTr="00222F10">
        <w:trPr>
          <w:trHeight w:val="410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тел (Г. Тукай.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«Туган тел»)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ил – бәхет иле (Ә. Рәшитов. «Кояшлы ил – бәхет иле», Э. Мөэминова. «Туган телем»)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Республикам минем – Татарстан (Г. Бәширов. «Безнең Татарстан»)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илемнең баласы мин (Р. Фәйзуллин «Синеке – илнеке», Л. Лерон. «Татар баласы»)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222F10">
        <w:trPr>
          <w:trHeight w:val="513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 була бер генә (кабатлау)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F12C56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 керде өебезгә (5)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9C2" w:rsidRPr="00785A3E" w:rsidTr="00222F10">
        <w:trPr>
          <w:trHeight w:val="439"/>
        </w:trPr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авазлар (Г. Бәширов. «Язгы авазлар»)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 астыннан чыкты яз (Н. Мадьяров. «Кар астыннан чыкты яз», Ф. Кәрим. «Яз җитә»)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9C2" w:rsidRPr="00785A3E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керде өебезгә (Р. Миңнуллин. «Яз керде өебезгә»)</w:t>
            </w:r>
          </w:p>
        </w:tc>
        <w:tc>
          <w:tcPr>
            <w:tcW w:w="1843" w:type="dxa"/>
          </w:tcPr>
          <w:p w:rsidR="00B109C2" w:rsidRDefault="00B109C2" w:rsidP="004D0ED3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1843" w:type="dxa"/>
          </w:tcPr>
          <w:p w:rsidR="00B109C2" w:rsidRPr="007364F0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F12C56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Көлке көлә килә (3 )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Малайлар сөйләшә (Р. Миңнуллин. «Малайлар сөйләшә»)</w:t>
            </w:r>
          </w:p>
        </w:tc>
        <w:tc>
          <w:tcPr>
            <w:tcW w:w="1843" w:type="dxa"/>
          </w:tcPr>
          <w:p w:rsidR="00B109C2" w:rsidRPr="007364F0" w:rsidRDefault="00B109C2" w:rsidP="004D0E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6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Кызык та, кызганыч та (Ш. Галиев. «Онытылган...», З. Гомәрова. «Кайда булсын – кесәмдә»)</w:t>
            </w:r>
          </w:p>
        </w:tc>
        <w:tc>
          <w:tcPr>
            <w:tcW w:w="1843" w:type="dxa"/>
          </w:tcPr>
          <w:p w:rsidR="00B109C2" w:rsidRDefault="00B109C2" w:rsidP="004D0ED3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Елмаеп та, көлеп тә (кабатлау) (Р. Вәлиева. «Бу класска ни булган?»)</w:t>
            </w:r>
          </w:p>
        </w:tc>
        <w:tc>
          <w:tcPr>
            <w:tcW w:w="1843" w:type="dxa"/>
          </w:tcPr>
          <w:p w:rsidR="00B109C2" w:rsidRDefault="00B109C2" w:rsidP="004D0ED3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9C2" w:rsidRPr="0040081B" w:rsidTr="00F12C56">
        <w:tc>
          <w:tcPr>
            <w:tcW w:w="9747" w:type="dxa"/>
            <w:gridSpan w:val="5"/>
          </w:tcPr>
          <w:p w:rsidR="00B109C2" w:rsidRPr="00F12C56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Исәнме, җәй! (3)</w:t>
            </w: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Исәнме, җәй! (Р. Вәлиева. «Исәнме, җәй!», Ш. Камал. «Җәйге иртә»)</w:t>
            </w:r>
          </w:p>
        </w:tc>
        <w:tc>
          <w:tcPr>
            <w:tcW w:w="1843" w:type="dxa"/>
          </w:tcPr>
          <w:p w:rsidR="00B109C2" w:rsidRDefault="00B109C2" w:rsidP="004D0ED3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 көтә безне (Л. Лерон. «Җәй көтә безне», Р. Хисмәтуллин «Июль аланы»)</w:t>
            </w:r>
          </w:p>
        </w:tc>
        <w:tc>
          <w:tcPr>
            <w:tcW w:w="1843" w:type="dxa"/>
          </w:tcPr>
          <w:p w:rsidR="00B109C2" w:rsidRDefault="00B109C2" w:rsidP="004D0ED3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09C2" w:rsidRPr="0040081B" w:rsidTr="00F12C56">
        <w:tc>
          <w:tcPr>
            <w:tcW w:w="61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655" w:type="dxa"/>
            <w:gridSpan w:val="2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 бел үткәннәрне (гомумиләштереп кабатлау)</w:t>
            </w:r>
          </w:p>
        </w:tc>
        <w:tc>
          <w:tcPr>
            <w:tcW w:w="1843" w:type="dxa"/>
          </w:tcPr>
          <w:p w:rsidR="00B109C2" w:rsidRDefault="00B109C2" w:rsidP="004D0ED3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B109C2" w:rsidRPr="0040081B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109C2" w:rsidRDefault="00B109C2" w:rsidP="00F12C56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3 класс -34 ч.</w:t>
      </w: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c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4"/>
        <w:gridCol w:w="4620"/>
        <w:gridCol w:w="1843"/>
        <w:gridCol w:w="2693"/>
      </w:tblGrid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 ) образовательные ресурсы</w:t>
            </w: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F12C56" w:rsidP="00F12C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Китап – белем чишмәсе (6 )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якын дустым (Җ. Тәрҗеманов. «Якын дус»)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Гафури. «Китап һәм балалар»)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Кадерле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 Нуриев. «Китап»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,Г. Бәширов. «Китап җене кагылган малай»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китапханә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(З. Туфайлова. «Безнең китапханәдә»)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авырый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 Халиков. «Китап докторы»)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Кешене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үстерә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9111A7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Халык авыз иҗаты. Әкиятләр (5 )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Борын-борын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заманда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Бүген барып, кичә кайттым, мин дә булдым аларда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Кети-кети уйныйк әле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(Татар халык әкияте «Шүрәле», нугай халык әкияте «Карт һәм су анасы»)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 сүзен тыңламасаң...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(Рус халык әкияте «Казлар-аккошлар»)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Әкиятләр илендә (5 )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Алтын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таптым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 Тукай. «Су анасы»)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Иясе юк әйбергә тимә, диләр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(Г. Тукай. «Су анасы»)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Иләктә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ахмакта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сүз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 Алиш. «Сертотмас үрдәк»)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Серең эчеңдә торса, йортың тыныч булыр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Алиш. «Сертотмас үрдәк»)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илендә ниләр бар? (кабатлау)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нәни дусларыбыз (7)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нәрсә ярата?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(«Кем нәрсә ярата» әкияте)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Югалган этне эзләп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(Й. Миңнуллина. «Этем югалды бүген»)</w:t>
            </w:r>
          </w:p>
        </w:tc>
        <w:tc>
          <w:tcPr>
            <w:tcW w:w="1843" w:type="dxa"/>
          </w:tcPr>
          <w:p w:rsidR="00B109C2" w:rsidRDefault="00B109C2" w:rsidP="004D0ED3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Миннуллин. «Акбайга»)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Бәхетле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песи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 Каштанов. «Йөнтәс песи»)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Тәрбиягә песи алдым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Бикчәнтәева. «Сөйкемсез песи», М. Җәлил. «Карак песи»)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Безнең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кошчыклар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Л. Әмирханова. «Минем нәни дусларым»Ф. Садриев. «Сары чәчкәләр») 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785A3E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Миһербанлы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булыйк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564A1D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Изге сүз (5 )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байлык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Галләмова. «Дуслар»)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сүз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(Д. Гайнетдинова. «Изге сүз»)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785A3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 сүз – җанга рәхәт, яман сүз – җанга җәрәхәт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(И. Туктар. «Рәхмәт һәркемгә рәхәт», Х. Халиков. «Якты сүз»)</w:t>
            </w:r>
          </w:p>
        </w:tc>
        <w:tc>
          <w:tcPr>
            <w:tcW w:w="1843" w:type="dxa"/>
          </w:tcPr>
          <w:p w:rsidR="00B109C2" w:rsidRDefault="00B109C2" w:rsidP="004D0ED3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Ничек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яхшы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булырга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Фәйзуллин. «Ничек яхшы булырга?», Р. Гыйззәтуллин. «Кеше әйбере»)</w:t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эшләргә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ашык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9810" w:type="dxa"/>
            <w:gridSpan w:val="4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яшибез, спорт белән шөгыль</w:t>
            </w:r>
            <w:r w:rsidR="00564A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ләнәбез (6 )</w:t>
            </w: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Хәрәкәттә – бәрәкәт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(Х. </w:t>
            </w:r>
            <w:r w:rsidR="00564A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Халиков. «Хәрәкәттә – бәрәкәт»)</w:t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Шәп дәрес – физкультура (Җ. Дәрзаман. «Бар да җитез»,Р. Миңнуллин. «Күңелле тәнәфес»)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Витаминлы хәрефләр,хәрефле витаминнар (Ш. Галиев. «Витаминлы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хәрефләр»,В.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Монасыйпов. «Шифалы табиблар»</w:t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Үрнәк алабыз (С.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Әхмәтҗанова. «Үрнәк алыйк»)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 иле – Татарстан (Й.  Шәрәпова. «Татарстан – спорт иле», Г. Гыйльманов. «Универсиада»)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09C2" w:rsidRPr="00F117D2" w:rsidTr="00F12C56">
        <w:tc>
          <w:tcPr>
            <w:tcW w:w="654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620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</w:tcPr>
          <w:p w:rsidR="00B109C2" w:rsidRDefault="00B109C2" w:rsidP="004D0ED3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109C2" w:rsidRPr="0040081B" w:rsidRDefault="00B109C2" w:rsidP="00564A1D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4 класс -34 ч.</w:t>
      </w:r>
    </w:p>
    <w:p w:rsidR="00B109C2" w:rsidRPr="0040081B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c"/>
        <w:tblW w:w="97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9"/>
        <w:gridCol w:w="4677"/>
        <w:gridCol w:w="1843"/>
        <w:gridCol w:w="2630"/>
      </w:tblGrid>
      <w:tr w:rsidR="00B109C2" w:rsidRPr="00F117D2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B109C2" w:rsidRPr="00F117D2" w:rsidRDefault="00564A1D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</w:t>
            </w:r>
            <w:r w:rsidR="00B109C2"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мых на освоение темы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 ) образовательные ресурсы</w:t>
            </w:r>
          </w:p>
        </w:tc>
      </w:tr>
      <w:tr w:rsidR="00B109C2" w:rsidRPr="00F117D2" w:rsidTr="00564A1D">
        <w:tc>
          <w:tcPr>
            <w:tcW w:w="9718" w:type="dxa"/>
            <w:gridSpan w:val="5"/>
          </w:tcPr>
          <w:p w:rsidR="00B109C2" w:rsidRPr="00F117D2" w:rsidRDefault="00564A1D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Матурлык минем белән (6 )</w:t>
            </w: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Көмеш кыңгырау мәктәпкә чакыра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Вәлиев. «Яшә, көмеш кыңгырау», Ф. Садриев. «Могҗизалы дөнья»)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 күк, алтын кояш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(В.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китеп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барды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Миңнуллин. «Атказанган сандугач»)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Җирдә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безгә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кирәк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 Галиев. «Җирдә миңа ни кирәк?»)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 диңгезендә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(Г. Мөхаммәтшин. «Хыял»)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9718" w:type="dxa"/>
            <w:gridSpan w:val="5"/>
          </w:tcPr>
          <w:p w:rsidR="00B109C2" w:rsidRPr="001E595E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9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Мәзәк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сөйлим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тыңлагыз</w:t>
            </w:r>
            <w:proofErr w:type="spellEnd"/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Мәзәкләр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туа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9718" w:type="dxa"/>
            <w:gridSpan w:val="5"/>
          </w:tcPr>
          <w:p w:rsidR="00B109C2" w:rsidRPr="00E7560C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(7 сә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гать)</w:t>
            </w: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Минем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(Б. Рәхмәт. «Минем дусларым»)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Кадерле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бүләк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 Аппакова. «Шыгырдавыклы башмаклар»)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кайгы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уртак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 Аппакова. «Шыгырдавыклы башмаклар»)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Дусларың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гына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булсын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Миңгалим. «Дусларың гына булсын»)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Яңа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(Х. Халиков. «Яңа дус таптым»)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Дуслар-ахирәтләр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(Н. Сладков. «Дуслар-ахирәтләр»)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белән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көчле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9718" w:type="dxa"/>
            <w:gridSpan w:val="5"/>
          </w:tcPr>
          <w:p w:rsidR="00B109C2" w:rsidRPr="00E7560C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7560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Табигать китабы</w:t>
            </w:r>
          </w:p>
          <w:p w:rsidR="00B109C2" w:rsidRPr="00F117D2" w:rsidRDefault="00B109C2" w:rsidP="004D0ED3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560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(8сәгать)</w:t>
            </w: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утырткан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урман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үсә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(З. Туфайлова. «Без утырткан урман»,Р. Хафизова. «Күңел күзе»)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Тукран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Шуктуган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Шуктуган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алды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Ялгышу түгел, ялгышыңны танымау начар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(Җ. Тәрҗеманов. «Тукран малае Шуктуган»)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Агачлар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авырый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 Әхмәров. «Агачлар да авырый»)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Яхшылык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кайта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 Баян. «Яхшылык кире кайта»)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Шәфкатьле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 Галиев. «Курыкма, тимим», Ф. Яруллин. «Серле көндәлек»)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68" w:type="dxa"/>
            <w:gridSpan w:val="2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677" w:type="dxa"/>
          </w:tcPr>
          <w:p w:rsidR="00B109C2" w:rsidRPr="00F117D2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9718" w:type="dxa"/>
            <w:gridSpan w:val="5"/>
          </w:tcPr>
          <w:p w:rsidR="00B109C2" w:rsidRPr="00E7560C" w:rsidRDefault="00B109C2" w:rsidP="004D0E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Күңелле бәйрәмнәр (6 сәгать)</w:t>
            </w: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 бүген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(Н. Гайсин. «Бүген бәйрәм»,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 Дәрзаман.«Солдат булдым»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бәйрәме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(С. Сөләйманова. «Әниләр бәйрәме»)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Көяш көлә – Нәүрүз килә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 Хафизова. «Нәүрүз килә»)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(Р. Зәйдулла. «Сабантуй аланында», Э. Шәрифуллина. «Сабантуй») 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Әйлән-бәйлән уйныйбыз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 Миңнуллин. «Әйлән-бәйлән»)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бәйрәмнәр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9718" w:type="dxa"/>
            <w:gridSpan w:val="5"/>
          </w:tcPr>
          <w:p w:rsidR="00B109C2" w:rsidRPr="00E7560C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Җиңү бәйрәме (5 сәгат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ь)</w:t>
            </w: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килә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Миңнуллин. «Май килә»)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Афәт килгән илгә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Корбан. «Җиңү бәйрәме»)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(М. Маликова. «Һәйкәл янында», В. Хәйруллина. «Билгесез солдат»)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706" w:type="dxa"/>
            <w:gridSpan w:val="2"/>
          </w:tcPr>
          <w:p w:rsidR="00B109C2" w:rsidRPr="00F117D2" w:rsidRDefault="00B109C2" w:rsidP="004D0E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Сугыш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сөйләшә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картлар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 Харис. «Сугыш турында сөйләшә картлар», Ф. Садриев. «Бабай сугышта булган») 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09C2" w:rsidRPr="00527FAC" w:rsidTr="00564A1D">
        <w:tc>
          <w:tcPr>
            <w:tcW w:w="539" w:type="dxa"/>
          </w:tcPr>
          <w:p w:rsidR="00B109C2" w:rsidRPr="00F117D2" w:rsidRDefault="00B109C2" w:rsidP="004D0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06" w:type="dxa"/>
            <w:gridSpan w:val="2"/>
          </w:tcPr>
          <w:p w:rsidR="00B109C2" w:rsidRPr="00564A1D" w:rsidRDefault="00B109C2" w:rsidP="00564A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Җиңү</w:t>
            </w:r>
            <w:proofErr w:type="spellEnd"/>
            <w:r w:rsidR="0056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4A1D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="00564A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64A1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="00564A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0" w:type="dxa"/>
          </w:tcPr>
          <w:p w:rsidR="00B109C2" w:rsidRPr="00F117D2" w:rsidRDefault="00B109C2" w:rsidP="004D0E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109C2" w:rsidRPr="00F117D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B109C2" w:rsidRPr="00F117D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222F10">
      <w:pPr>
        <w:spacing w:after="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B109C2" w:rsidRDefault="00B109C2" w:rsidP="00B109C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tt-RU"/>
        </w:rPr>
      </w:pPr>
    </w:p>
    <w:p w:rsidR="00487542" w:rsidRDefault="00487542"/>
    <w:sectPr w:rsidR="0048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B87"/>
    <w:multiLevelType w:val="multilevel"/>
    <w:tmpl w:val="12EE8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339C4"/>
    <w:multiLevelType w:val="multilevel"/>
    <w:tmpl w:val="AAE23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A0357"/>
    <w:multiLevelType w:val="multilevel"/>
    <w:tmpl w:val="9BFA6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DE303D"/>
    <w:multiLevelType w:val="multilevel"/>
    <w:tmpl w:val="BA281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64A98"/>
    <w:multiLevelType w:val="multilevel"/>
    <w:tmpl w:val="CC962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0B176E"/>
    <w:multiLevelType w:val="multilevel"/>
    <w:tmpl w:val="1F485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67EFB"/>
    <w:multiLevelType w:val="multilevel"/>
    <w:tmpl w:val="8D9C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6256D8"/>
    <w:multiLevelType w:val="multilevel"/>
    <w:tmpl w:val="DFC2A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550D6B"/>
    <w:multiLevelType w:val="multilevel"/>
    <w:tmpl w:val="F6F4B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72CC1"/>
    <w:multiLevelType w:val="multilevel"/>
    <w:tmpl w:val="3F202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22150E"/>
    <w:multiLevelType w:val="multilevel"/>
    <w:tmpl w:val="F62C8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D9620E"/>
    <w:multiLevelType w:val="multilevel"/>
    <w:tmpl w:val="1CAA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6D665B"/>
    <w:multiLevelType w:val="multilevel"/>
    <w:tmpl w:val="080AE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2B2796"/>
    <w:multiLevelType w:val="multilevel"/>
    <w:tmpl w:val="E33E4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FA2121"/>
    <w:multiLevelType w:val="multilevel"/>
    <w:tmpl w:val="2AAE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890800"/>
    <w:multiLevelType w:val="multilevel"/>
    <w:tmpl w:val="26446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C3668A"/>
    <w:multiLevelType w:val="multilevel"/>
    <w:tmpl w:val="FD02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F522CF"/>
    <w:multiLevelType w:val="multilevel"/>
    <w:tmpl w:val="4982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301F03"/>
    <w:multiLevelType w:val="multilevel"/>
    <w:tmpl w:val="C5CEF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73DED"/>
    <w:multiLevelType w:val="multilevel"/>
    <w:tmpl w:val="E2E89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0F2C6F"/>
    <w:multiLevelType w:val="multilevel"/>
    <w:tmpl w:val="B86E0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7217B3"/>
    <w:multiLevelType w:val="multilevel"/>
    <w:tmpl w:val="B4280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9236F7"/>
    <w:multiLevelType w:val="multilevel"/>
    <w:tmpl w:val="B316E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215B9A"/>
    <w:multiLevelType w:val="multilevel"/>
    <w:tmpl w:val="C08EB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F70272"/>
    <w:multiLevelType w:val="multilevel"/>
    <w:tmpl w:val="14BCB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8C278F"/>
    <w:multiLevelType w:val="multilevel"/>
    <w:tmpl w:val="BC56D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3E69ED"/>
    <w:multiLevelType w:val="multilevel"/>
    <w:tmpl w:val="F1A87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215E86"/>
    <w:multiLevelType w:val="multilevel"/>
    <w:tmpl w:val="137A7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D725BB"/>
    <w:multiLevelType w:val="multilevel"/>
    <w:tmpl w:val="4498F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867972"/>
    <w:multiLevelType w:val="multilevel"/>
    <w:tmpl w:val="B89A9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4A570A"/>
    <w:multiLevelType w:val="multilevel"/>
    <w:tmpl w:val="DA802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2D7555"/>
    <w:multiLevelType w:val="multilevel"/>
    <w:tmpl w:val="2A94C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F7397E"/>
    <w:multiLevelType w:val="multilevel"/>
    <w:tmpl w:val="D166B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3D7EFF"/>
    <w:multiLevelType w:val="multilevel"/>
    <w:tmpl w:val="92289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F6215D"/>
    <w:multiLevelType w:val="multilevel"/>
    <w:tmpl w:val="6E9E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C0557C"/>
    <w:multiLevelType w:val="multilevel"/>
    <w:tmpl w:val="A094C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8B111F"/>
    <w:multiLevelType w:val="multilevel"/>
    <w:tmpl w:val="231C3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0"/>
  </w:num>
  <w:num w:numId="3">
    <w:abstractNumId w:val="1"/>
  </w:num>
  <w:num w:numId="4">
    <w:abstractNumId w:val="2"/>
  </w:num>
  <w:num w:numId="5">
    <w:abstractNumId w:val="23"/>
  </w:num>
  <w:num w:numId="6">
    <w:abstractNumId w:val="31"/>
  </w:num>
  <w:num w:numId="7">
    <w:abstractNumId w:val="24"/>
  </w:num>
  <w:num w:numId="8">
    <w:abstractNumId w:val="11"/>
  </w:num>
  <w:num w:numId="9">
    <w:abstractNumId w:val="19"/>
  </w:num>
  <w:num w:numId="10">
    <w:abstractNumId w:val="33"/>
  </w:num>
  <w:num w:numId="11">
    <w:abstractNumId w:val="25"/>
  </w:num>
  <w:num w:numId="12">
    <w:abstractNumId w:val="14"/>
  </w:num>
  <w:num w:numId="13">
    <w:abstractNumId w:val="13"/>
  </w:num>
  <w:num w:numId="14">
    <w:abstractNumId w:val="35"/>
  </w:num>
  <w:num w:numId="15">
    <w:abstractNumId w:val="28"/>
  </w:num>
  <w:num w:numId="16">
    <w:abstractNumId w:val="21"/>
  </w:num>
  <w:num w:numId="17">
    <w:abstractNumId w:val="30"/>
  </w:num>
  <w:num w:numId="18">
    <w:abstractNumId w:val="26"/>
  </w:num>
  <w:num w:numId="19">
    <w:abstractNumId w:val="22"/>
  </w:num>
  <w:num w:numId="20">
    <w:abstractNumId w:val="9"/>
  </w:num>
  <w:num w:numId="21">
    <w:abstractNumId w:val="27"/>
  </w:num>
  <w:num w:numId="22">
    <w:abstractNumId w:val="5"/>
  </w:num>
  <w:num w:numId="23">
    <w:abstractNumId w:val="8"/>
  </w:num>
  <w:num w:numId="24">
    <w:abstractNumId w:val="7"/>
  </w:num>
  <w:num w:numId="25">
    <w:abstractNumId w:val="29"/>
  </w:num>
  <w:num w:numId="26">
    <w:abstractNumId w:val="3"/>
  </w:num>
  <w:num w:numId="27">
    <w:abstractNumId w:val="4"/>
  </w:num>
  <w:num w:numId="28">
    <w:abstractNumId w:val="36"/>
  </w:num>
  <w:num w:numId="29">
    <w:abstractNumId w:val="34"/>
  </w:num>
  <w:num w:numId="30">
    <w:abstractNumId w:val="18"/>
  </w:num>
  <w:num w:numId="31">
    <w:abstractNumId w:val="0"/>
  </w:num>
  <w:num w:numId="32">
    <w:abstractNumId w:val="16"/>
  </w:num>
  <w:num w:numId="33">
    <w:abstractNumId w:val="17"/>
  </w:num>
  <w:num w:numId="34">
    <w:abstractNumId w:val="12"/>
  </w:num>
  <w:num w:numId="35">
    <w:abstractNumId w:val="20"/>
  </w:num>
  <w:num w:numId="36">
    <w:abstractNumId w:val="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33"/>
    <w:rsid w:val="00110633"/>
    <w:rsid w:val="00222F10"/>
    <w:rsid w:val="00355E3F"/>
    <w:rsid w:val="00487542"/>
    <w:rsid w:val="004D0ED3"/>
    <w:rsid w:val="00564A1D"/>
    <w:rsid w:val="006B4735"/>
    <w:rsid w:val="009111A7"/>
    <w:rsid w:val="00B109C2"/>
    <w:rsid w:val="00F1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E3204-9E74-4633-AEFF-392F11C9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9C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9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109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10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109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9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109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109C2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109C2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109C2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109C2"/>
    <w:rPr>
      <w:lang w:val="en-US"/>
    </w:rPr>
  </w:style>
  <w:style w:type="paragraph" w:styleId="a5">
    <w:name w:val="Normal Indent"/>
    <w:basedOn w:val="a"/>
    <w:uiPriority w:val="99"/>
    <w:unhideWhenUsed/>
    <w:rsid w:val="00B109C2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B109C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B109C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109C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Заголовок Знак"/>
    <w:basedOn w:val="a0"/>
    <w:link w:val="a8"/>
    <w:uiPriority w:val="10"/>
    <w:rsid w:val="00B109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109C2"/>
    <w:rPr>
      <w:i/>
      <w:iCs/>
    </w:rPr>
  </w:style>
  <w:style w:type="character" w:styleId="ab">
    <w:name w:val="Hyperlink"/>
    <w:basedOn w:val="a0"/>
    <w:uiPriority w:val="99"/>
    <w:unhideWhenUsed/>
    <w:rsid w:val="00B109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109C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109C2"/>
    <w:pPr>
      <w:spacing w:line="240" w:lineRule="auto"/>
    </w:pPr>
    <w:rPr>
      <w:rFonts w:eastAsiaTheme="minorHAnsi"/>
      <w:b/>
      <w:bCs/>
      <w:color w:val="5B9BD5" w:themeColor="accent1"/>
      <w:sz w:val="18"/>
      <w:szCs w:val="18"/>
      <w:lang w:val="en-US" w:eastAsia="en-US"/>
    </w:rPr>
  </w:style>
  <w:style w:type="paragraph" w:styleId="ae">
    <w:name w:val="footer"/>
    <w:basedOn w:val="a"/>
    <w:link w:val="af"/>
    <w:uiPriority w:val="99"/>
    <w:semiHidden/>
    <w:unhideWhenUsed/>
    <w:rsid w:val="00B109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B109C2"/>
    <w:rPr>
      <w:lang w:val="en-US"/>
    </w:rPr>
  </w:style>
  <w:style w:type="character" w:styleId="af0">
    <w:name w:val="FollowedHyperlink"/>
    <w:basedOn w:val="a0"/>
    <w:uiPriority w:val="99"/>
    <w:semiHidden/>
    <w:unhideWhenUsed/>
    <w:rsid w:val="00B109C2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B109C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109C2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109C2"/>
    <w:rPr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109C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109C2"/>
    <w:rPr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109C2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B109C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5631</Words>
  <Characters>32101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Aйсылу</dc:creator>
  <cp:keywords/>
  <dc:description/>
  <cp:lastModifiedBy>Aйсылу</cp:lastModifiedBy>
  <cp:revision>8</cp:revision>
  <cp:lastPrinted>2023-10-06T06:43:00Z</cp:lastPrinted>
  <dcterms:created xsi:type="dcterms:W3CDTF">2023-10-05T17:40:00Z</dcterms:created>
  <dcterms:modified xsi:type="dcterms:W3CDTF">2023-10-10T09:42:00Z</dcterms:modified>
</cp:coreProperties>
</file>